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8B5E62" w:rsidRDefault="000D7CBF" w:rsidP="00DA3572">
      <w:pPr>
        <w:pStyle w:val="1"/>
        <w:spacing w:line="360" w:lineRule="auto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DF2D2B">
        <w:rPr>
          <w:rFonts w:ascii="Times New Roman" w:hAnsi="Times New Roman"/>
          <w:b/>
          <w:sz w:val="28"/>
          <w:szCs w:val="28"/>
        </w:rPr>
        <w:t>июнь</w:t>
      </w:r>
      <w:r w:rsidR="007E629A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3541D9">
        <w:rPr>
          <w:rFonts w:ascii="Times New Roman" w:hAnsi="Times New Roman"/>
          <w:b/>
          <w:sz w:val="28"/>
          <w:szCs w:val="28"/>
        </w:rPr>
        <w:t xml:space="preserve">      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F82A32">
        <w:rPr>
          <w:rFonts w:ascii="Times New Roman" w:hAnsi="Times New Roman"/>
          <w:b/>
          <w:sz w:val="28"/>
          <w:szCs w:val="28"/>
        </w:rPr>
        <w:t xml:space="preserve">             </w:t>
      </w:r>
      <w:r w:rsidR="007E629A">
        <w:rPr>
          <w:rFonts w:ascii="Times New Roman" w:hAnsi="Times New Roman"/>
          <w:b/>
          <w:sz w:val="28"/>
          <w:szCs w:val="28"/>
        </w:rPr>
        <w:t xml:space="preserve">   </w:t>
      </w:r>
      <w:r w:rsidR="00822F59">
        <w:rPr>
          <w:rFonts w:ascii="Times New Roman" w:hAnsi="Times New Roman"/>
          <w:b/>
          <w:sz w:val="28"/>
          <w:szCs w:val="28"/>
        </w:rPr>
        <w:t xml:space="preserve">    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  </w:t>
      </w:r>
      <w:r w:rsidR="00054A83">
        <w:rPr>
          <w:rFonts w:ascii="Times New Roman" w:hAnsi="Times New Roman"/>
          <w:b/>
          <w:sz w:val="28"/>
          <w:szCs w:val="28"/>
        </w:rPr>
        <w:t xml:space="preserve">   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="00822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DF2D2B">
        <w:rPr>
          <w:rFonts w:ascii="Times New Roman" w:hAnsi="Times New Roman"/>
          <w:b/>
          <w:sz w:val="28"/>
          <w:szCs w:val="28"/>
        </w:rPr>
        <w:t>июня</w:t>
      </w:r>
      <w:r w:rsidR="00F82A32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</w:t>
      </w:r>
    </w:p>
    <w:p w:rsidR="00900936" w:rsidRDefault="00900936" w:rsidP="00FE46A3">
      <w:pPr>
        <w:pStyle w:val="2"/>
        <w:shd w:val="clear" w:color="auto" w:fill="auto"/>
        <w:spacing w:line="293" w:lineRule="exact"/>
        <w:jc w:val="left"/>
      </w:pPr>
    </w:p>
    <w:p w:rsidR="00054A83" w:rsidRPr="007411B9" w:rsidRDefault="00054A83" w:rsidP="00FE46A3">
      <w:pPr>
        <w:pStyle w:val="2"/>
        <w:shd w:val="clear" w:color="auto" w:fill="auto"/>
        <w:spacing w:line="293" w:lineRule="exact"/>
        <w:jc w:val="left"/>
      </w:pPr>
    </w:p>
    <w:p w:rsidR="00054A83" w:rsidRPr="00054A83" w:rsidRDefault="00054A83" w:rsidP="00054A83">
      <w:pPr>
        <w:autoSpaceDE w:val="0"/>
        <w:autoSpaceDN w:val="0"/>
        <w:jc w:val="center"/>
        <w:rPr>
          <w:b/>
          <w:sz w:val="28"/>
          <w:szCs w:val="28"/>
        </w:rPr>
      </w:pPr>
      <w:r w:rsidRPr="00054A83"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054A83" w:rsidRPr="00054A83" w:rsidRDefault="00054A83" w:rsidP="00054A83">
      <w:pPr>
        <w:autoSpaceDE w:val="0"/>
        <w:autoSpaceDN w:val="0"/>
        <w:jc w:val="center"/>
        <w:rPr>
          <w:b/>
          <w:sz w:val="28"/>
          <w:szCs w:val="28"/>
        </w:rPr>
      </w:pPr>
      <w:r w:rsidRPr="00054A83">
        <w:rPr>
          <w:b/>
          <w:sz w:val="28"/>
          <w:szCs w:val="28"/>
        </w:rPr>
        <w:t>на 2021 -2023 годы в  сельском поселении Кисак-Каинский сельсовет  муниципального района Янаульский район  Республики Башкортостан</w:t>
      </w:r>
    </w:p>
    <w:p w:rsidR="00054A83" w:rsidRPr="00054A83" w:rsidRDefault="00054A83" w:rsidP="00054A83">
      <w:pPr>
        <w:autoSpaceDE w:val="0"/>
        <w:autoSpaceDN w:val="0"/>
        <w:jc w:val="center"/>
        <w:rPr>
          <w:b/>
          <w:sz w:val="28"/>
          <w:szCs w:val="28"/>
        </w:rPr>
      </w:pPr>
    </w:p>
    <w:p w:rsidR="00054A83" w:rsidRPr="00054A83" w:rsidRDefault="00054A83" w:rsidP="00054A83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8"/>
          <w:szCs w:val="28"/>
        </w:rPr>
      </w:pPr>
      <w:r w:rsidRPr="00054A83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в целях дальнейшего развития системы противодействия коррупции в сельском поселении Кисак-Каинский сельсовет муниципального района Янаульский район Республики Башкортостан Администрация сельского поселения Кисак-Каинский сельсовет  муниципального района Янаульский район ПОСТАНОВЛЯЕТ:</w:t>
      </w:r>
    </w:p>
    <w:p w:rsidR="00054A83" w:rsidRPr="00054A83" w:rsidRDefault="00054A83" w:rsidP="00054A83">
      <w:pPr>
        <w:pStyle w:val="ListParagraph"/>
        <w:numPr>
          <w:ilvl w:val="0"/>
          <w:numId w:val="12"/>
        </w:numPr>
        <w:autoSpaceDE w:val="0"/>
        <w:autoSpaceDN w:val="0"/>
        <w:ind w:left="0" w:firstLine="720"/>
        <w:jc w:val="both"/>
        <w:rPr>
          <w:szCs w:val="28"/>
        </w:rPr>
      </w:pPr>
      <w:r w:rsidRPr="00054A83">
        <w:rPr>
          <w:szCs w:val="28"/>
        </w:rPr>
        <w:t>Утвердить план мероприятий по противодействию коррупции на 2021-2023 годы в сельском поселении Кисак-Каинский сельсовет  муниципального района Янаульский район согласно приложению.</w:t>
      </w:r>
    </w:p>
    <w:p w:rsidR="00054A83" w:rsidRPr="00054A83" w:rsidRDefault="00054A83" w:rsidP="00054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A83">
        <w:rPr>
          <w:color w:val="000000"/>
          <w:sz w:val="28"/>
          <w:szCs w:val="28"/>
        </w:rPr>
        <w:t xml:space="preserve">   2. Обнародовать данное постановление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054A83">
        <w:rPr>
          <w:color w:val="000000"/>
          <w:sz w:val="28"/>
          <w:szCs w:val="28"/>
        </w:rPr>
        <w:t>Центральная</w:t>
      </w:r>
      <w:proofErr w:type="gramEnd"/>
      <w:r w:rsidRPr="00054A83">
        <w:rPr>
          <w:color w:val="000000"/>
          <w:sz w:val="28"/>
          <w:szCs w:val="28"/>
        </w:rPr>
        <w:t xml:space="preserve">, д.3 и разместить на </w:t>
      </w:r>
      <w:r w:rsidRPr="00054A83">
        <w:rPr>
          <w:sz w:val="28"/>
          <w:szCs w:val="28"/>
        </w:rPr>
        <w:t xml:space="preserve"> сайте  сельского поселения Кисак-Каинский сельсовет муниципального района Янаульский район Республики Башкортостан по адресу: </w:t>
      </w:r>
      <w:r w:rsidRPr="00054A83">
        <w:rPr>
          <w:sz w:val="28"/>
          <w:szCs w:val="28"/>
          <w:lang w:val="en-US"/>
        </w:rPr>
        <w:t>http</w:t>
      </w:r>
      <w:r w:rsidRPr="00054A83">
        <w:rPr>
          <w:sz w:val="28"/>
          <w:szCs w:val="28"/>
        </w:rPr>
        <w:t>:</w:t>
      </w:r>
      <w:proofErr w:type="spellStart"/>
      <w:r w:rsidRPr="00054A83">
        <w:rPr>
          <w:sz w:val="28"/>
          <w:szCs w:val="28"/>
          <w:lang w:val="en-US"/>
        </w:rPr>
        <w:t>kisak</w:t>
      </w:r>
      <w:proofErr w:type="spellEnd"/>
      <w:r w:rsidRPr="00054A83">
        <w:rPr>
          <w:sz w:val="28"/>
          <w:szCs w:val="28"/>
        </w:rPr>
        <w:t>-</w:t>
      </w:r>
      <w:proofErr w:type="spellStart"/>
      <w:r w:rsidRPr="00054A83">
        <w:rPr>
          <w:sz w:val="28"/>
          <w:szCs w:val="28"/>
          <w:lang w:val="en-US"/>
        </w:rPr>
        <w:t>kain</w:t>
      </w:r>
      <w:proofErr w:type="spellEnd"/>
      <w:r w:rsidRPr="00054A83">
        <w:rPr>
          <w:sz w:val="28"/>
          <w:szCs w:val="28"/>
        </w:rPr>
        <w:t>.</w:t>
      </w:r>
      <w:proofErr w:type="spellStart"/>
      <w:r w:rsidRPr="00054A83">
        <w:rPr>
          <w:sz w:val="28"/>
          <w:szCs w:val="28"/>
          <w:lang w:val="en-US"/>
        </w:rPr>
        <w:t>ru</w:t>
      </w:r>
      <w:proofErr w:type="spellEnd"/>
      <w:r w:rsidRPr="00054A83">
        <w:rPr>
          <w:sz w:val="28"/>
          <w:szCs w:val="28"/>
        </w:rPr>
        <w:t>.</w:t>
      </w:r>
    </w:p>
    <w:p w:rsidR="00054A83" w:rsidRPr="00054A83" w:rsidRDefault="00054A83" w:rsidP="00054A83">
      <w:pPr>
        <w:ind w:firstLine="720"/>
        <w:jc w:val="both"/>
        <w:rPr>
          <w:color w:val="000000"/>
          <w:spacing w:val="-10"/>
          <w:sz w:val="28"/>
          <w:szCs w:val="28"/>
        </w:rPr>
      </w:pPr>
      <w:r w:rsidRPr="00054A83">
        <w:rPr>
          <w:color w:val="000000"/>
          <w:spacing w:val="-10"/>
          <w:sz w:val="28"/>
          <w:szCs w:val="28"/>
        </w:rPr>
        <w:t xml:space="preserve">3. </w:t>
      </w:r>
      <w:proofErr w:type="gramStart"/>
      <w:r w:rsidRPr="00054A83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054A83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054A83" w:rsidRPr="00054A83" w:rsidRDefault="00054A83" w:rsidP="00054A83">
      <w:pPr>
        <w:autoSpaceDE w:val="0"/>
        <w:autoSpaceDN w:val="0"/>
        <w:jc w:val="both"/>
        <w:rPr>
          <w:sz w:val="28"/>
          <w:szCs w:val="28"/>
        </w:rPr>
      </w:pPr>
    </w:p>
    <w:p w:rsidR="00054A83" w:rsidRPr="00054A83" w:rsidRDefault="00054A83" w:rsidP="00054A83">
      <w:pPr>
        <w:autoSpaceDE w:val="0"/>
        <w:autoSpaceDN w:val="0"/>
        <w:jc w:val="both"/>
        <w:rPr>
          <w:sz w:val="28"/>
          <w:szCs w:val="28"/>
        </w:rPr>
      </w:pPr>
    </w:p>
    <w:p w:rsidR="00054A83" w:rsidRPr="00054A83" w:rsidRDefault="00054A83" w:rsidP="00054A83">
      <w:pPr>
        <w:autoSpaceDE w:val="0"/>
        <w:autoSpaceDN w:val="0"/>
        <w:jc w:val="both"/>
        <w:rPr>
          <w:sz w:val="28"/>
          <w:szCs w:val="28"/>
        </w:rPr>
      </w:pPr>
    </w:p>
    <w:p w:rsidR="00054A83" w:rsidRPr="00054A83" w:rsidRDefault="00054A83" w:rsidP="00054A83">
      <w:pPr>
        <w:autoSpaceDE w:val="0"/>
        <w:autoSpaceDN w:val="0"/>
        <w:jc w:val="both"/>
        <w:rPr>
          <w:sz w:val="28"/>
          <w:szCs w:val="28"/>
        </w:rPr>
      </w:pPr>
    </w:p>
    <w:p w:rsidR="00054A83" w:rsidRPr="00054A83" w:rsidRDefault="00054A83" w:rsidP="00054A83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054A83">
        <w:rPr>
          <w:color w:val="000000"/>
          <w:spacing w:val="-10"/>
          <w:sz w:val="28"/>
          <w:szCs w:val="28"/>
        </w:rPr>
        <w:t xml:space="preserve">Глава </w:t>
      </w:r>
    </w:p>
    <w:p w:rsidR="00054A83" w:rsidRPr="00054A83" w:rsidRDefault="00054A83" w:rsidP="00054A83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054A83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               </w:t>
      </w:r>
      <w:proofErr w:type="spellStart"/>
      <w:r w:rsidRPr="00054A83">
        <w:rPr>
          <w:color w:val="000000"/>
          <w:spacing w:val="-10"/>
          <w:sz w:val="28"/>
          <w:szCs w:val="28"/>
        </w:rPr>
        <w:t>А.С.Рафиков</w:t>
      </w:r>
      <w:proofErr w:type="spellEnd"/>
    </w:p>
    <w:p w:rsidR="00054A83" w:rsidRPr="00054A83" w:rsidRDefault="00054A83" w:rsidP="00054A83">
      <w:pPr>
        <w:shd w:val="clear" w:color="auto" w:fill="FFFFFF"/>
        <w:spacing w:line="269" w:lineRule="exact"/>
        <w:ind w:left="1075" w:hanging="1075"/>
        <w:rPr>
          <w:color w:val="000000"/>
          <w:spacing w:val="-7"/>
          <w:sz w:val="28"/>
          <w:szCs w:val="28"/>
        </w:rPr>
      </w:pPr>
    </w:p>
    <w:p w:rsidR="00054A83" w:rsidRPr="00054A83" w:rsidRDefault="00054A83" w:rsidP="00054A83">
      <w:pPr>
        <w:autoSpaceDE w:val="0"/>
        <w:autoSpaceDN w:val="0"/>
        <w:ind w:right="-142"/>
        <w:jc w:val="both"/>
        <w:rPr>
          <w:sz w:val="28"/>
          <w:szCs w:val="28"/>
        </w:rPr>
      </w:pPr>
    </w:p>
    <w:p w:rsidR="00054A83" w:rsidRDefault="00054A83" w:rsidP="00054A83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054A83" w:rsidRDefault="00054A83" w:rsidP="00054A83">
      <w:pPr>
        <w:tabs>
          <w:tab w:val="left" w:pos="5760"/>
        </w:tabs>
        <w:ind w:firstLine="9072"/>
        <w:rPr>
          <w:szCs w:val="28"/>
        </w:rPr>
        <w:sectPr w:rsidR="00054A83" w:rsidSect="00B25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A83" w:rsidRDefault="00054A83" w:rsidP="00054A83">
      <w:pPr>
        <w:tabs>
          <w:tab w:val="left" w:pos="5760"/>
        </w:tabs>
        <w:sectPr w:rsidR="00054A83" w:rsidSect="00833C8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A10DC9">
        <w:lastRenderedPageBreak/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</w:p>
    <w:p w:rsidR="00054A83" w:rsidRPr="00A10DC9" w:rsidRDefault="00054A83" w:rsidP="00054A83">
      <w:pPr>
        <w:tabs>
          <w:tab w:val="left" w:pos="5760"/>
        </w:tabs>
        <w:ind w:left="426"/>
        <w:jc w:val="right"/>
      </w:pPr>
      <w:r w:rsidRPr="00A10DC9">
        <w:lastRenderedPageBreak/>
        <w:t>Приложение</w:t>
      </w:r>
    </w:p>
    <w:p w:rsidR="00054A83" w:rsidRPr="00A10DC9" w:rsidRDefault="00054A83" w:rsidP="00054A83">
      <w:pPr>
        <w:tabs>
          <w:tab w:val="left" w:pos="5760"/>
        </w:tabs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</w:t>
      </w:r>
      <w:r w:rsidRPr="00A10DC9">
        <w:t xml:space="preserve">утверждено постановлением </w:t>
      </w:r>
    </w:p>
    <w:p w:rsidR="00054A83" w:rsidRPr="00A10DC9" w:rsidRDefault="00054A83" w:rsidP="00054A83">
      <w:pPr>
        <w:tabs>
          <w:tab w:val="left" w:pos="5760"/>
        </w:tabs>
        <w:autoSpaceDE w:val="0"/>
        <w:autoSpaceDN w:val="0"/>
        <w:ind w:firstLine="9072"/>
        <w:jc w:val="right"/>
      </w:pPr>
      <w:r>
        <w:t xml:space="preserve">                 </w:t>
      </w:r>
      <w:r w:rsidRPr="00A10DC9">
        <w:t>Администрации</w:t>
      </w:r>
      <w:r>
        <w:t xml:space="preserve"> </w:t>
      </w:r>
      <w:r w:rsidRPr="00A10DC9">
        <w:t xml:space="preserve">сельского поселения </w:t>
      </w:r>
    </w:p>
    <w:p w:rsidR="00054A83" w:rsidRPr="00A10DC9" w:rsidRDefault="00054A83" w:rsidP="00054A83">
      <w:pPr>
        <w:tabs>
          <w:tab w:val="left" w:pos="5760"/>
        </w:tabs>
        <w:autoSpaceDE w:val="0"/>
        <w:autoSpaceDN w:val="0"/>
        <w:ind w:firstLine="9072"/>
        <w:jc w:val="right"/>
      </w:pPr>
      <w:r>
        <w:t xml:space="preserve">                 </w:t>
      </w:r>
      <w:r w:rsidRPr="00A10DC9">
        <w:t>Кисак-Каинский сельсовет</w:t>
      </w:r>
    </w:p>
    <w:p w:rsidR="00054A83" w:rsidRPr="00A10DC9" w:rsidRDefault="00054A83" w:rsidP="00054A83">
      <w:pPr>
        <w:tabs>
          <w:tab w:val="left" w:pos="5760"/>
        </w:tabs>
        <w:autoSpaceDE w:val="0"/>
        <w:autoSpaceDN w:val="0"/>
        <w:ind w:firstLine="9072"/>
        <w:jc w:val="right"/>
      </w:pPr>
      <w:r>
        <w:t xml:space="preserve">                 </w:t>
      </w:r>
      <w:r w:rsidRPr="00A10DC9">
        <w:t>муниципального района Янаульский район</w:t>
      </w:r>
    </w:p>
    <w:p w:rsidR="00054A83" w:rsidRPr="00A10DC9" w:rsidRDefault="00054A83" w:rsidP="00054A83">
      <w:pPr>
        <w:tabs>
          <w:tab w:val="left" w:pos="5760"/>
        </w:tabs>
        <w:autoSpaceDE w:val="0"/>
        <w:autoSpaceDN w:val="0"/>
        <w:ind w:firstLine="9072"/>
        <w:jc w:val="right"/>
      </w:pPr>
      <w:r>
        <w:t xml:space="preserve"> </w:t>
      </w:r>
      <w:r>
        <w:t xml:space="preserve"> </w:t>
      </w:r>
      <w:r w:rsidRPr="00A10DC9">
        <w:t xml:space="preserve">от  </w:t>
      </w:r>
      <w:r>
        <w:t>24 июня</w:t>
      </w:r>
      <w:r w:rsidRPr="00A10DC9">
        <w:t xml:space="preserve">   2021 года  № </w:t>
      </w:r>
      <w:r>
        <w:t>27</w:t>
      </w:r>
    </w:p>
    <w:p w:rsidR="00054A83" w:rsidRPr="00A10DC9" w:rsidRDefault="00054A83" w:rsidP="00054A83">
      <w:pPr>
        <w:autoSpaceDE w:val="0"/>
        <w:autoSpaceDN w:val="0"/>
        <w:jc w:val="right"/>
        <w:rPr>
          <w:sz w:val="20"/>
        </w:rPr>
      </w:pPr>
    </w:p>
    <w:p w:rsidR="00054A83" w:rsidRPr="00A10DC9" w:rsidRDefault="00054A83" w:rsidP="00054A83">
      <w:pPr>
        <w:autoSpaceDE w:val="0"/>
        <w:autoSpaceDN w:val="0"/>
        <w:rPr>
          <w:sz w:val="20"/>
        </w:rPr>
      </w:pPr>
    </w:p>
    <w:p w:rsidR="00054A83" w:rsidRPr="00A10DC9" w:rsidRDefault="00054A83" w:rsidP="00054A83">
      <w:pPr>
        <w:autoSpaceDE w:val="0"/>
        <w:autoSpaceDN w:val="0"/>
        <w:jc w:val="center"/>
        <w:rPr>
          <w:b/>
          <w:szCs w:val="28"/>
        </w:rPr>
      </w:pPr>
      <w:r w:rsidRPr="00A10DC9">
        <w:rPr>
          <w:b/>
          <w:szCs w:val="28"/>
        </w:rPr>
        <w:t>ПЛАН</w:t>
      </w:r>
    </w:p>
    <w:p w:rsidR="00054A83" w:rsidRPr="00A10DC9" w:rsidRDefault="00054A83" w:rsidP="00054A83">
      <w:pPr>
        <w:autoSpaceDE w:val="0"/>
        <w:autoSpaceDN w:val="0"/>
        <w:jc w:val="center"/>
        <w:rPr>
          <w:b/>
          <w:szCs w:val="28"/>
        </w:rPr>
      </w:pPr>
      <w:r w:rsidRPr="00A10DC9">
        <w:rPr>
          <w:b/>
          <w:szCs w:val="28"/>
        </w:rPr>
        <w:t>мероприятий по противодействию коррупции на 2021 - 2023 годы</w:t>
      </w:r>
    </w:p>
    <w:p w:rsidR="00054A83" w:rsidRPr="00A10DC9" w:rsidRDefault="00054A83" w:rsidP="00054A83">
      <w:pPr>
        <w:autoSpaceDE w:val="0"/>
        <w:autoSpaceDN w:val="0"/>
        <w:jc w:val="center"/>
        <w:rPr>
          <w:sz w:val="20"/>
        </w:rPr>
      </w:pPr>
      <w:r w:rsidRPr="00A10DC9">
        <w:rPr>
          <w:b/>
          <w:szCs w:val="28"/>
        </w:rPr>
        <w:t>в сельском поселении Кисак-Каинский сельсовет муниципального района Янаульский район Республики Башкортостан</w:t>
      </w:r>
    </w:p>
    <w:p w:rsidR="00054A83" w:rsidRPr="00A10DC9" w:rsidRDefault="00054A83" w:rsidP="00054A83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182"/>
        <w:gridCol w:w="4394"/>
        <w:gridCol w:w="2835"/>
      </w:tblGrid>
      <w:tr w:rsidR="00054A83" w:rsidRPr="00A10DC9" w:rsidTr="0016588C">
        <w:tc>
          <w:tcPr>
            <w:tcW w:w="602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 xml:space="preserve">N </w:t>
            </w:r>
            <w:proofErr w:type="gramStart"/>
            <w:r w:rsidRPr="00A10DC9">
              <w:rPr>
                <w:szCs w:val="28"/>
              </w:rPr>
              <w:t>п</w:t>
            </w:r>
            <w:proofErr w:type="gramEnd"/>
            <w:r w:rsidRPr="00A10DC9">
              <w:rPr>
                <w:szCs w:val="28"/>
              </w:rPr>
              <w:t>/п</w:t>
            </w:r>
          </w:p>
        </w:tc>
        <w:tc>
          <w:tcPr>
            <w:tcW w:w="7182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Содержание мероприятий</w:t>
            </w:r>
          </w:p>
        </w:tc>
        <w:tc>
          <w:tcPr>
            <w:tcW w:w="4394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Сроки исполнения</w:t>
            </w:r>
          </w:p>
        </w:tc>
      </w:tr>
      <w:tr w:rsidR="00054A83" w:rsidRPr="00A10DC9" w:rsidTr="0016588C">
        <w:tc>
          <w:tcPr>
            <w:tcW w:w="602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</w:t>
            </w:r>
          </w:p>
        </w:tc>
        <w:tc>
          <w:tcPr>
            <w:tcW w:w="7182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4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 мере необходимости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A10DC9">
              <w:rPr>
                <w:szCs w:val="28"/>
              </w:rPr>
              <w:t>коррупциогенных</w:t>
            </w:r>
            <w:proofErr w:type="spellEnd"/>
            <w:r w:rsidRPr="00A10DC9">
              <w:rPr>
                <w:szCs w:val="28"/>
              </w:rPr>
              <w:t xml:space="preserve"> факторов.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3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Обеспечить размещение на официальном сайте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экспертизы, общественного обсуждения и мониторинга практики </w:t>
            </w:r>
            <w:proofErr w:type="spellStart"/>
            <w:r w:rsidRPr="00A10DC9">
              <w:rPr>
                <w:szCs w:val="28"/>
              </w:rPr>
              <w:t>правоприменения</w:t>
            </w:r>
            <w:proofErr w:type="spellEnd"/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4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Представление в Администрацию муниципального района Янаульский район  сведений мониторинга хода реализации в  сельском поселении Кисак-Каинский сельсовет  муниципального района Янаульский район мероприятий по противодействию коррупции 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Управляющий делами Администрации сельского поселения Кисак-Каинский сельсовет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ежеквартально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5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Реализация комплекса организационных, разъяснительных и иных мер по соблюдению муниципальными служащими сельского поселения Кисак-Каинский сельсовет муниципального района Янаульский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6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7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A10DC9">
              <w:rPr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A10DC9">
              <w:rPr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до 31 декабря 2021 г.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до 31 декабря 2022 г.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до 31 декабря 2023 г.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8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Управляющий делами Администрации сельского поселения Кисак-Каинский сельсовет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май - июль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9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Управляющий делами Администрации сельского поселения Кисак-Каинский сельсовет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10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III квартал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11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A10DC9">
              <w:rPr>
                <w:szCs w:val="28"/>
              </w:rPr>
              <w:t>контроля за</w:t>
            </w:r>
            <w:proofErr w:type="gramEnd"/>
            <w:r w:rsidRPr="00A10DC9">
              <w:rPr>
                <w:szCs w:val="28"/>
              </w:rPr>
              <w:t xml:space="preserve"> соблюдением лицами, замещающими должности  </w:t>
            </w:r>
            <w:r w:rsidRPr="00A10DC9">
              <w:rPr>
                <w:szCs w:val="28"/>
              </w:rPr>
              <w:lastRenderedPageBreak/>
              <w:t>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 w:rsidRPr="00A10DC9">
              <w:rPr>
                <w:rFonts w:eastAsia="Calibri"/>
                <w:szCs w:val="28"/>
                <w:lang w:eastAsia="en-US"/>
              </w:rPr>
              <w:lastRenderedPageBreak/>
              <w:t>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12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A10DC9">
              <w:rPr>
                <w:szCs w:val="28"/>
              </w:rPr>
              <w:t>Принятие мер, направленных на повышение эффективности кадровой работы в части, касающейся ведения личных дел лиц, замещающих  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Управляющий делами Администрации сельского поселения Кисак-Каинский сельсовет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13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Выявление случаев несоблюдения лицами, замещающими    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14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Глава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Ежегодно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15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Обучение муниципальных служащих, впервые поступивших на  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не позднее 1 года со дня поступления на службу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16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10DC9">
              <w:rPr>
                <w:szCs w:val="28"/>
              </w:rPr>
              <w:t>практики</w:t>
            </w:r>
            <w:proofErr w:type="gramEnd"/>
            <w:r w:rsidRPr="00A10DC9">
              <w:rPr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Администрации сельского поселения  и их должностных лиц в целях выработки и принятия </w:t>
            </w:r>
            <w:r w:rsidRPr="00A10DC9">
              <w:rPr>
                <w:szCs w:val="28"/>
              </w:rPr>
              <w:lastRenderedPageBreak/>
              <w:t>мер по предупреждению и устранению причин выявленных нарушений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не реже 1 раза в полугодие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17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8" w:history="1">
              <w:r w:rsidRPr="00A10DC9">
                <w:rPr>
                  <w:color w:val="0000FF"/>
                  <w:szCs w:val="28"/>
                </w:rPr>
                <w:t>Указа</w:t>
              </w:r>
            </w:hyperlink>
            <w:r w:rsidRPr="00A10DC9">
              <w:rPr>
                <w:szCs w:val="28"/>
              </w:rPr>
              <w:t xml:space="preserve"> Президента Республики Башкортостан от 29.04.2014 N УП-108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18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19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в течение периода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20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21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декабрь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22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сельском поселении Кисак-Каинский сельсовет муниципального района Янаульский район и эффективности принимаемых антикоррупционных мер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 xml:space="preserve">По отдельному плану 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23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A10DC9">
              <w:rPr>
                <w:szCs w:val="28"/>
              </w:rPr>
              <w:t>контроля за</w:t>
            </w:r>
            <w:proofErr w:type="gramEnd"/>
            <w:r w:rsidRPr="00A10DC9">
              <w:rPr>
                <w:szCs w:val="28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24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Проведение анализа исполнения гражданами, замещавшими должности   муниципальной службы, включенные в перечни, установленные нормативными правовыми актами Российской </w:t>
            </w:r>
            <w:r w:rsidRPr="00A10DC9">
              <w:rPr>
                <w:szCs w:val="28"/>
              </w:rPr>
              <w:lastRenderedPageBreak/>
              <w:t xml:space="preserve">Федерации, и организациями обязанностей, предусмотренных </w:t>
            </w:r>
            <w:hyperlink r:id="rId9" w:history="1">
              <w:r w:rsidRPr="00A10DC9">
                <w:rPr>
                  <w:color w:val="0000FF"/>
                  <w:szCs w:val="28"/>
                </w:rPr>
                <w:t>статьей 12</w:t>
              </w:r>
            </w:hyperlink>
            <w:r w:rsidRPr="00A10DC9">
              <w:rPr>
                <w:szCs w:val="28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Управляющий делами Администрации сельского поселения Кисак-Каинский сельсовет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3 квартал 2021 года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3 квартал 2022 года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3 квартал 2023 года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lastRenderedPageBreak/>
              <w:t>25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Проведение анализа на предмет </w:t>
            </w:r>
            <w:proofErr w:type="spellStart"/>
            <w:r w:rsidRPr="00A10DC9">
              <w:rPr>
                <w:szCs w:val="28"/>
              </w:rPr>
              <w:t>аффилированности</w:t>
            </w:r>
            <w:proofErr w:type="spellEnd"/>
            <w:r w:rsidRPr="00A10DC9">
              <w:rPr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spacing w:line="259" w:lineRule="auto"/>
              <w:jc w:val="both"/>
              <w:rPr>
                <w:szCs w:val="28"/>
              </w:rPr>
            </w:pPr>
            <w:r w:rsidRPr="00A10DC9">
              <w:rPr>
                <w:szCs w:val="28"/>
              </w:rPr>
              <w:t xml:space="preserve">Администрация </w:t>
            </w:r>
            <w:r w:rsidRPr="00A10DC9">
              <w:rPr>
                <w:rFonts w:eastAsia="Calibri"/>
                <w:szCs w:val="28"/>
                <w:lang w:eastAsia="en-US"/>
              </w:rPr>
              <w:t>сельского поселения Кисак-Каинский сельсовет</w:t>
            </w:r>
            <w:r w:rsidRPr="00A10DC9">
              <w:rPr>
                <w:szCs w:val="28"/>
              </w:rPr>
              <w:t xml:space="preserve"> 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постоянно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26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A10DC9">
              <w:rPr>
                <w:szCs w:val="28"/>
              </w:rPr>
              <w:t>Контроль за</w:t>
            </w:r>
            <w:proofErr w:type="gramEnd"/>
            <w:r w:rsidRPr="00A10DC9">
              <w:rPr>
                <w:szCs w:val="28"/>
              </w:rPr>
              <w:t xml:space="preserve"> законностью, результативностью (эффективностью и экономностью) использования средств бюджета сельского поселения Кисак-Каинский сельсовет муниципального района Янаульский район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Сектор контрольно-ревизионной работы Финансового управления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По отдельному плану</w:t>
            </w:r>
          </w:p>
        </w:tc>
      </w:tr>
      <w:tr w:rsidR="00054A83" w:rsidRPr="00A10DC9" w:rsidTr="0016588C">
        <w:tc>
          <w:tcPr>
            <w:tcW w:w="60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27</w:t>
            </w:r>
          </w:p>
        </w:tc>
        <w:tc>
          <w:tcPr>
            <w:tcW w:w="7182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A10DC9">
              <w:rPr>
                <w:szCs w:val="28"/>
              </w:rPr>
              <w:t>Контроль за</w:t>
            </w:r>
            <w:proofErr w:type="gramEnd"/>
            <w:r w:rsidRPr="00A10DC9">
              <w:rPr>
                <w:szCs w:val="28"/>
              </w:rPr>
              <w:t xml:space="preserve"> соблюдением установленного порядка управления и распоряжения муниципальным имуществом и оценка эффективности распоряжения муниципальным имуществом в сельском поселении Кисак-Каинский сельсовет  муниципального района Янаульский район</w:t>
            </w:r>
          </w:p>
        </w:tc>
        <w:tc>
          <w:tcPr>
            <w:tcW w:w="4394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 xml:space="preserve">Комитет по управлению собственностью по </w:t>
            </w:r>
            <w:proofErr w:type="spellStart"/>
            <w:r w:rsidRPr="00A10DC9">
              <w:rPr>
                <w:szCs w:val="28"/>
              </w:rPr>
              <w:t>Янаульскому</w:t>
            </w:r>
            <w:proofErr w:type="spellEnd"/>
            <w:r w:rsidRPr="00A10DC9">
              <w:rPr>
                <w:szCs w:val="28"/>
              </w:rPr>
              <w:t xml:space="preserve"> району и г. Янаул</w:t>
            </w:r>
          </w:p>
          <w:p w:rsidR="00054A83" w:rsidRPr="00A10DC9" w:rsidRDefault="00054A83" w:rsidP="0016588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10DC9"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054A83" w:rsidRPr="00A10DC9" w:rsidRDefault="00054A83" w:rsidP="001658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10DC9">
              <w:rPr>
                <w:szCs w:val="28"/>
              </w:rPr>
              <w:t>В течение периода</w:t>
            </w:r>
          </w:p>
        </w:tc>
      </w:tr>
    </w:tbl>
    <w:p w:rsidR="00054A83" w:rsidRPr="00A10DC9" w:rsidRDefault="00054A83" w:rsidP="00054A83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54A83" w:rsidRDefault="00054A83" w:rsidP="00054A83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054A83" w:rsidRDefault="00054A83" w:rsidP="00054A83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054A83" w:rsidRDefault="00054A83" w:rsidP="00054A83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054A83" w:rsidRDefault="00054A83" w:rsidP="00054A83"/>
    <w:p w:rsidR="008B5E62" w:rsidRPr="00095E13" w:rsidRDefault="008B5E62" w:rsidP="00095E13">
      <w:pPr>
        <w:pStyle w:val="2"/>
        <w:shd w:val="clear" w:color="auto" w:fill="auto"/>
        <w:spacing w:line="293" w:lineRule="exact"/>
        <w:jc w:val="center"/>
        <w:rPr>
          <w:sz w:val="26"/>
          <w:szCs w:val="26"/>
        </w:rPr>
      </w:pPr>
    </w:p>
    <w:sectPr w:rsidR="008B5E62" w:rsidRPr="00095E13" w:rsidSect="00054A83">
      <w:pgSz w:w="16838" w:h="11906" w:orient="landscape"/>
      <w:pgMar w:top="426" w:right="28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50E"/>
    <w:multiLevelType w:val="hybridMultilevel"/>
    <w:tmpl w:val="0584FE60"/>
    <w:lvl w:ilvl="0" w:tplc="E3A02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940A6B"/>
    <w:multiLevelType w:val="hybridMultilevel"/>
    <w:tmpl w:val="57941D0C"/>
    <w:lvl w:ilvl="0" w:tplc="D00035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379D3"/>
    <w:multiLevelType w:val="hybridMultilevel"/>
    <w:tmpl w:val="D59C396C"/>
    <w:lvl w:ilvl="0" w:tplc="781C372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529A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AF75A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141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E4F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ADE8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F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C9C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6F74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A7111"/>
    <w:multiLevelType w:val="hybridMultilevel"/>
    <w:tmpl w:val="7728A798"/>
    <w:lvl w:ilvl="0" w:tplc="6912532E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55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791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9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0BD8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67C3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F6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AE7E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D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54A83"/>
    <w:rsid w:val="000631EE"/>
    <w:rsid w:val="00082E1A"/>
    <w:rsid w:val="00095E13"/>
    <w:rsid w:val="00096902"/>
    <w:rsid w:val="000A4CE3"/>
    <w:rsid w:val="000A5E4C"/>
    <w:rsid w:val="000D7CBF"/>
    <w:rsid w:val="000F352A"/>
    <w:rsid w:val="00146DF9"/>
    <w:rsid w:val="00171350"/>
    <w:rsid w:val="001B1FA0"/>
    <w:rsid w:val="001D7390"/>
    <w:rsid w:val="001F2339"/>
    <w:rsid w:val="0023127E"/>
    <w:rsid w:val="0025022D"/>
    <w:rsid w:val="0026352A"/>
    <w:rsid w:val="002C0789"/>
    <w:rsid w:val="00305D38"/>
    <w:rsid w:val="00311124"/>
    <w:rsid w:val="003373C2"/>
    <w:rsid w:val="003541D9"/>
    <w:rsid w:val="00383FD7"/>
    <w:rsid w:val="003953CF"/>
    <w:rsid w:val="003A5955"/>
    <w:rsid w:val="003A6DFD"/>
    <w:rsid w:val="003B1862"/>
    <w:rsid w:val="003C25F6"/>
    <w:rsid w:val="00406469"/>
    <w:rsid w:val="00465B33"/>
    <w:rsid w:val="00480FDF"/>
    <w:rsid w:val="004B2437"/>
    <w:rsid w:val="004F4FD7"/>
    <w:rsid w:val="00504479"/>
    <w:rsid w:val="005060F8"/>
    <w:rsid w:val="005314B8"/>
    <w:rsid w:val="005441CF"/>
    <w:rsid w:val="00554E14"/>
    <w:rsid w:val="005A03FE"/>
    <w:rsid w:val="00601323"/>
    <w:rsid w:val="00617B05"/>
    <w:rsid w:val="00683723"/>
    <w:rsid w:val="006F5A0B"/>
    <w:rsid w:val="006F5FE9"/>
    <w:rsid w:val="006F695F"/>
    <w:rsid w:val="007233D4"/>
    <w:rsid w:val="00752754"/>
    <w:rsid w:val="00763FFA"/>
    <w:rsid w:val="00764CD3"/>
    <w:rsid w:val="0079797C"/>
    <w:rsid w:val="007A2D8C"/>
    <w:rsid w:val="007C5018"/>
    <w:rsid w:val="007E629A"/>
    <w:rsid w:val="00822F59"/>
    <w:rsid w:val="00833C8E"/>
    <w:rsid w:val="00834B8A"/>
    <w:rsid w:val="00853562"/>
    <w:rsid w:val="0086321E"/>
    <w:rsid w:val="00873B5C"/>
    <w:rsid w:val="008B5E62"/>
    <w:rsid w:val="008C6108"/>
    <w:rsid w:val="008C75F1"/>
    <w:rsid w:val="00900936"/>
    <w:rsid w:val="009071E5"/>
    <w:rsid w:val="009073D6"/>
    <w:rsid w:val="00907D60"/>
    <w:rsid w:val="00984776"/>
    <w:rsid w:val="009E01A1"/>
    <w:rsid w:val="009E7F21"/>
    <w:rsid w:val="00A2220B"/>
    <w:rsid w:val="00A40732"/>
    <w:rsid w:val="00A416AE"/>
    <w:rsid w:val="00A95619"/>
    <w:rsid w:val="00B0290F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72134"/>
    <w:rsid w:val="00C87243"/>
    <w:rsid w:val="00C91930"/>
    <w:rsid w:val="00CD37D1"/>
    <w:rsid w:val="00CD5235"/>
    <w:rsid w:val="00CE1375"/>
    <w:rsid w:val="00CF28AE"/>
    <w:rsid w:val="00CF6AA8"/>
    <w:rsid w:val="00D53204"/>
    <w:rsid w:val="00D6478E"/>
    <w:rsid w:val="00D67CD0"/>
    <w:rsid w:val="00D72C4D"/>
    <w:rsid w:val="00DA00CD"/>
    <w:rsid w:val="00DA3572"/>
    <w:rsid w:val="00DD5105"/>
    <w:rsid w:val="00DE4A0B"/>
    <w:rsid w:val="00DF2D2B"/>
    <w:rsid w:val="00E32BF9"/>
    <w:rsid w:val="00E3369C"/>
    <w:rsid w:val="00E464D7"/>
    <w:rsid w:val="00E978AD"/>
    <w:rsid w:val="00ED0CC3"/>
    <w:rsid w:val="00EF55B8"/>
    <w:rsid w:val="00F03E76"/>
    <w:rsid w:val="00F043DE"/>
    <w:rsid w:val="00F04443"/>
    <w:rsid w:val="00F112AC"/>
    <w:rsid w:val="00F540CA"/>
    <w:rsid w:val="00F601A2"/>
    <w:rsid w:val="00F82A32"/>
    <w:rsid w:val="00F93F1F"/>
    <w:rsid w:val="00FA05C9"/>
    <w:rsid w:val="00FB019D"/>
    <w:rsid w:val="00FE46A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9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054A83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9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054A83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D5EE1536DA68EE450952A63D1E2CD5751A148412F25A870D1763A99D8186CF5s5s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3D5EE1536DA68EE450952971BDBDC4555BF64746292FFD2C8C706DC6881E39B51A6B24sE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E6DC-E8FF-46A9-AC88-201E5003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2021-06-24T04:31:00Z</cp:lastPrinted>
  <dcterms:created xsi:type="dcterms:W3CDTF">2021-06-24T04:33:00Z</dcterms:created>
  <dcterms:modified xsi:type="dcterms:W3CDTF">2021-06-24T04:33:00Z</dcterms:modified>
</cp:coreProperties>
</file>